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A0D77" w14:textId="77777777" w:rsidR="00DF563C" w:rsidRDefault="00FE14E0">
      <w:pPr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BB0AE57" wp14:editId="441D286E">
            <wp:extent cx="3303905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36B38" w14:textId="77777777" w:rsidR="00DF563C" w:rsidRDefault="00DF563C">
      <w:pPr>
        <w:spacing w:after="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27506C8" w14:textId="77777777" w:rsidR="00DF563C" w:rsidRDefault="00FE14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4E91EC6A" w14:textId="77777777" w:rsidR="00DF563C" w:rsidRDefault="00FE14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соревнований по компетенции «Промышленная механика и монтаж»</w:t>
      </w:r>
    </w:p>
    <w:p w14:paraId="4F277C78" w14:textId="77777777" w:rsidR="00DF563C" w:rsidRDefault="00FE14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Регионального этапа Чемпионата </w:t>
      </w:r>
    </w:p>
    <w:p w14:paraId="38DED8E4" w14:textId="77777777" w:rsidR="00DF563C" w:rsidRDefault="00FE14E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58337FBD" w14:textId="405EA767" w:rsidR="00DF563C" w:rsidRDefault="00FE14E0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 проведения</w:t>
      </w:r>
      <w:r w:rsidR="007B7979">
        <w:rPr>
          <w:rFonts w:ascii="Times New Roman" w:hAnsi="Times New Roman" w:cs="Times New Roman"/>
          <w:b/>
          <w:sz w:val="24"/>
          <w:szCs w:val="28"/>
        </w:rPr>
        <w:t xml:space="preserve"> Челябинская область</w:t>
      </w:r>
    </w:p>
    <w:tbl>
      <w:tblPr>
        <w:tblStyle w:val="afa"/>
        <w:tblW w:w="9351" w:type="dxa"/>
        <w:tblLook w:val="04A0" w:firstRow="1" w:lastRow="0" w:firstColumn="1" w:lastColumn="0" w:noHBand="0" w:noVBand="1"/>
      </w:tblPr>
      <w:tblGrid>
        <w:gridCol w:w="3145"/>
        <w:gridCol w:w="6206"/>
      </w:tblGrid>
      <w:tr w:rsidR="00DF563C" w14:paraId="1D27A3A8" w14:textId="77777777" w:rsidTr="006005D6">
        <w:trPr>
          <w:trHeight w:val="555"/>
        </w:trPr>
        <w:tc>
          <w:tcPr>
            <w:tcW w:w="9351" w:type="dxa"/>
            <w:gridSpan w:val="2"/>
            <w:shd w:val="clear" w:color="auto" w:fill="9BDB7F"/>
            <w:vAlign w:val="center"/>
          </w:tcPr>
          <w:p w14:paraId="4AB8587E" w14:textId="77777777" w:rsidR="00DF563C" w:rsidRDefault="00FE14E0">
            <w:pPr>
              <w:spacing w:after="0" w:line="276" w:lineRule="auto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Общая информация</w:t>
            </w:r>
          </w:p>
        </w:tc>
      </w:tr>
      <w:tr w:rsidR="00DF563C" w14:paraId="142EAA7B" w14:textId="77777777" w:rsidTr="006005D6">
        <w:trPr>
          <w:trHeight w:val="498"/>
        </w:trPr>
        <w:tc>
          <w:tcPr>
            <w:tcW w:w="3145" w:type="dxa"/>
            <w:vAlign w:val="center"/>
          </w:tcPr>
          <w:p w14:paraId="14BE1B42" w14:textId="77777777" w:rsidR="00DF563C" w:rsidRDefault="00FE14E0">
            <w:pPr>
              <w:spacing w:after="0" w:line="276" w:lineRule="auto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Период проведения</w:t>
            </w:r>
          </w:p>
        </w:tc>
        <w:tc>
          <w:tcPr>
            <w:tcW w:w="6206" w:type="dxa"/>
            <w:vAlign w:val="center"/>
          </w:tcPr>
          <w:p w14:paraId="5C28616E" w14:textId="1C67C21E" w:rsidR="00DF563C" w:rsidRDefault="00CD0523">
            <w:pPr>
              <w:pStyle w:val="af9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10.03.2025-14.03.2025</w:t>
            </w:r>
          </w:p>
        </w:tc>
      </w:tr>
      <w:tr w:rsidR="00DF563C" w14:paraId="4AF041AE" w14:textId="77777777" w:rsidTr="006005D6">
        <w:tc>
          <w:tcPr>
            <w:tcW w:w="3145" w:type="dxa"/>
            <w:vAlign w:val="center"/>
          </w:tcPr>
          <w:p w14:paraId="5D4EEB47" w14:textId="77777777" w:rsidR="00DF563C" w:rsidRDefault="00FE14E0">
            <w:pPr>
              <w:spacing w:after="0" w:line="276" w:lineRule="auto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Место проведения и адрес площадки</w:t>
            </w:r>
          </w:p>
        </w:tc>
        <w:tc>
          <w:tcPr>
            <w:tcW w:w="6206" w:type="dxa"/>
            <w:vAlign w:val="center"/>
          </w:tcPr>
          <w:p w14:paraId="37A4DE48" w14:textId="47E797E8" w:rsidR="00DF563C" w:rsidRDefault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г. Челябинск Машиностроителей д.31/ Марченко д.33</w:t>
            </w:r>
          </w:p>
        </w:tc>
      </w:tr>
      <w:tr w:rsidR="00CD0523" w14:paraId="09C41F3A" w14:textId="77777777" w:rsidTr="006005D6">
        <w:trPr>
          <w:trHeight w:val="480"/>
        </w:trPr>
        <w:tc>
          <w:tcPr>
            <w:tcW w:w="3145" w:type="dxa"/>
            <w:vAlign w:val="center"/>
          </w:tcPr>
          <w:p w14:paraId="7E147BA9" w14:textId="77777777" w:rsidR="00CD0523" w:rsidRDefault="00CD0523" w:rsidP="00CD0523">
            <w:pPr>
              <w:spacing w:after="0" w:line="276" w:lineRule="auto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ФИО Главного эксперта</w:t>
            </w:r>
          </w:p>
        </w:tc>
        <w:tc>
          <w:tcPr>
            <w:tcW w:w="6206" w:type="dxa"/>
            <w:vAlign w:val="center"/>
          </w:tcPr>
          <w:p w14:paraId="72D8FF39" w14:textId="3A60990C" w:rsidR="00CD0523" w:rsidRDefault="00CD0523" w:rsidP="00CD0523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Озорнина Наталья Викторовна</w:t>
            </w:r>
          </w:p>
        </w:tc>
      </w:tr>
      <w:tr w:rsidR="00CD0523" w14:paraId="75C42B4C" w14:textId="77777777" w:rsidTr="006005D6">
        <w:trPr>
          <w:trHeight w:val="480"/>
        </w:trPr>
        <w:tc>
          <w:tcPr>
            <w:tcW w:w="3145" w:type="dxa"/>
            <w:vAlign w:val="center"/>
          </w:tcPr>
          <w:p w14:paraId="43EEAEBD" w14:textId="77777777" w:rsidR="00CD0523" w:rsidRDefault="00CD0523" w:rsidP="00CD0523">
            <w:pPr>
              <w:spacing w:after="0" w:line="276" w:lineRule="auto"/>
              <w:contextualSpacing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Контакты Главного эксперта</w:t>
            </w:r>
          </w:p>
        </w:tc>
        <w:tc>
          <w:tcPr>
            <w:tcW w:w="6206" w:type="dxa"/>
            <w:vAlign w:val="center"/>
          </w:tcPr>
          <w:p w14:paraId="36B26B1E" w14:textId="42C2ECA8" w:rsidR="00CD0523" w:rsidRPr="00CD0523" w:rsidRDefault="00CD0523" w:rsidP="00CD0523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89193142131</w:t>
            </w:r>
          </w:p>
        </w:tc>
      </w:tr>
    </w:tbl>
    <w:p w14:paraId="01BDF4CE" w14:textId="77777777" w:rsidR="00DF563C" w:rsidRDefault="00DF563C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643"/>
      </w:tblGrid>
      <w:tr w:rsidR="00DF563C" w14:paraId="17D8F8A3" w14:textId="77777777" w:rsidTr="00CD0523">
        <w:trPr>
          <w:trHeight w:val="515"/>
          <w:jc w:val="center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6F652F6A" w14:textId="4344A9DD" w:rsidR="00DF563C" w:rsidRDefault="00FE14E0">
            <w:pPr>
              <w:spacing w:after="0" w:line="276" w:lineRule="auto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8"/>
                <w:lang w:eastAsia="ru-RU"/>
              </w:rPr>
              <w:t xml:space="preserve">Д-2  </w:t>
            </w:r>
            <w:r w:rsidR="00CD0523">
              <w:rPr>
                <w:b/>
                <w:sz w:val="24"/>
                <w:szCs w:val="28"/>
                <w:lang w:eastAsia="ru-RU"/>
              </w:rPr>
              <w:t>и Д-1 (совмещенный формат)</w:t>
            </w:r>
            <w:r>
              <w:rPr>
                <w:b/>
                <w:sz w:val="24"/>
                <w:szCs w:val="28"/>
                <w:lang w:eastAsia="ru-RU"/>
              </w:rPr>
              <w:t xml:space="preserve"> «</w:t>
            </w:r>
            <w:r w:rsidR="00CD0523">
              <w:rPr>
                <w:b/>
                <w:sz w:val="24"/>
                <w:szCs w:val="28"/>
                <w:lang w:eastAsia="ru-RU"/>
              </w:rPr>
              <w:t>10</w:t>
            </w:r>
            <w:r>
              <w:rPr>
                <w:b/>
                <w:sz w:val="24"/>
                <w:szCs w:val="28"/>
                <w:lang w:eastAsia="ru-RU"/>
              </w:rPr>
              <w:t>»</w:t>
            </w:r>
            <w:r w:rsidR="00CD0523">
              <w:rPr>
                <w:b/>
                <w:sz w:val="24"/>
                <w:szCs w:val="28"/>
                <w:lang w:eastAsia="ru-RU"/>
              </w:rPr>
              <w:t xml:space="preserve"> марта</w:t>
            </w:r>
            <w:r>
              <w:rPr>
                <w:b/>
                <w:sz w:val="24"/>
                <w:szCs w:val="28"/>
                <w:lang w:eastAsia="ru-RU"/>
              </w:rPr>
              <w:t xml:space="preserve"> 2025 г.</w:t>
            </w:r>
            <w:r w:rsidR="006005D6">
              <w:rPr>
                <w:b/>
                <w:sz w:val="24"/>
                <w:szCs w:val="28"/>
                <w:lang w:eastAsia="ru-RU"/>
              </w:rPr>
              <w:t xml:space="preserve"> (Машиностроителей 31)</w:t>
            </w:r>
          </w:p>
        </w:tc>
      </w:tr>
      <w:tr w:rsidR="00DF563C" w14:paraId="07B9D664" w14:textId="77777777" w:rsidTr="00CD0523">
        <w:trPr>
          <w:jc w:val="center"/>
        </w:trPr>
        <w:tc>
          <w:tcPr>
            <w:tcW w:w="1701" w:type="dxa"/>
            <w:vAlign w:val="center"/>
          </w:tcPr>
          <w:p w14:paraId="79C74AD2" w14:textId="495DCD4F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:00 – 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color w:val="000000"/>
                <w:sz w:val="24"/>
                <w:szCs w:val="24"/>
                <w:lang w:eastAsia="ru-RU"/>
              </w:rPr>
              <w:t>: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43" w:type="dxa"/>
            <w:vAlign w:val="center"/>
          </w:tcPr>
          <w:p w14:paraId="6D8E50AC" w14:textId="3D867F2B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Приемка площадки ГЭ у технического эксперта с оформлением соответствующего протокола</w:t>
            </w:r>
            <w:r w:rsidR="00CD0523">
              <w:rPr>
                <w:sz w:val="24"/>
                <w:szCs w:val="24"/>
                <w:lang w:eastAsia="ru-RU"/>
              </w:rPr>
              <w:t>, регистрация экспертов на</w:t>
            </w:r>
            <w:r w:rsidR="009E73DA">
              <w:rPr>
                <w:sz w:val="24"/>
                <w:szCs w:val="24"/>
                <w:lang w:eastAsia="ru-RU"/>
              </w:rPr>
              <w:t xml:space="preserve"> площадке, инструктаж ТБ и ОТ, проверка корректности данных в системе, ознакомление с конкурсной документацией, внесение 30% изменений, формирование схемы оценки, внесение схемы оценки в систему, блокировка схемы оценки в системе, распределение ролей, подписание протоколов</w:t>
            </w:r>
          </w:p>
        </w:tc>
      </w:tr>
      <w:tr w:rsidR="00DF563C" w14:paraId="00621FBB" w14:textId="77777777" w:rsidTr="00CD0523">
        <w:trPr>
          <w:jc w:val="center"/>
        </w:trPr>
        <w:tc>
          <w:tcPr>
            <w:tcW w:w="1701" w:type="dxa"/>
            <w:vAlign w:val="center"/>
          </w:tcPr>
          <w:p w14:paraId="3CD3253F" w14:textId="39BCCF40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12: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43" w:type="dxa"/>
            <w:vAlign w:val="center"/>
          </w:tcPr>
          <w:p w14:paraId="0B48BC07" w14:textId="312F0C31" w:rsidR="00DF563C" w:rsidRDefault="009E73DA">
            <w:pPr>
              <w:spacing w:after="0" w:line="276" w:lineRule="auto"/>
              <w:contextualSpacing/>
              <w:jc w:val="both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Церемония открытия Чемпионата</w:t>
            </w:r>
          </w:p>
        </w:tc>
      </w:tr>
      <w:tr w:rsidR="00DF563C" w14:paraId="7900D369" w14:textId="77777777" w:rsidTr="00CD0523">
        <w:trPr>
          <w:jc w:val="center"/>
        </w:trPr>
        <w:tc>
          <w:tcPr>
            <w:tcW w:w="1701" w:type="dxa"/>
            <w:vAlign w:val="center"/>
          </w:tcPr>
          <w:p w14:paraId="4F67EB7A" w14:textId="252D7033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12: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13: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43" w:type="dxa"/>
            <w:vAlign w:val="center"/>
          </w:tcPr>
          <w:p w14:paraId="60C1770B" w14:textId="77777777" w:rsidR="00DF563C" w:rsidRDefault="00FE14E0">
            <w:pPr>
              <w:spacing w:after="0" w:line="276" w:lineRule="auto"/>
              <w:contextualSpacing/>
              <w:jc w:val="both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Обед</w:t>
            </w:r>
          </w:p>
        </w:tc>
      </w:tr>
      <w:tr w:rsidR="00DF563C" w14:paraId="05569408" w14:textId="77777777" w:rsidTr="00CD0523">
        <w:trPr>
          <w:jc w:val="center"/>
        </w:trPr>
        <w:tc>
          <w:tcPr>
            <w:tcW w:w="1701" w:type="dxa"/>
            <w:vAlign w:val="center"/>
          </w:tcPr>
          <w:p w14:paraId="2FBB4AFF" w14:textId="4695553A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13:</w:t>
            </w:r>
            <w:r w:rsidR="009E73DA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7643" w:type="dxa"/>
            <w:vAlign w:val="center"/>
          </w:tcPr>
          <w:p w14:paraId="3F38E92F" w14:textId="55BA9320" w:rsidR="00DF563C" w:rsidRDefault="009E73DA">
            <w:pPr>
              <w:spacing w:after="0" w:line="276" w:lineRule="auto"/>
              <w:contextualSpacing/>
              <w:jc w:val="both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 xml:space="preserve">Регистрация конкурсантов на площадке, </w:t>
            </w:r>
            <w:r>
              <w:rPr>
                <w:sz w:val="24"/>
                <w:szCs w:val="24"/>
                <w:lang w:eastAsia="ru-RU"/>
              </w:rPr>
              <w:t>инструктаж ТБ и ОТ, ознакомление с правилами проведения чемпионата, жеребьевка, проверка экспертами личных инструментов конкурсантов, ознакомление с рабочими местами и  конкурсной документацией, формирование групп оценивания, подписание протоколов</w:t>
            </w:r>
          </w:p>
        </w:tc>
      </w:tr>
      <w:tr w:rsidR="00DF563C" w14:paraId="63662FB1" w14:textId="77777777" w:rsidTr="00CD0523">
        <w:trPr>
          <w:trHeight w:val="510"/>
          <w:jc w:val="center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23753B07" w14:textId="27111033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8"/>
                <w:lang w:eastAsia="ru-RU"/>
              </w:rPr>
              <w:t>Д1  / «</w:t>
            </w:r>
            <w:r w:rsidR="00CD0523">
              <w:rPr>
                <w:b/>
                <w:sz w:val="24"/>
                <w:szCs w:val="28"/>
                <w:lang w:eastAsia="ru-RU"/>
              </w:rPr>
              <w:t>11</w:t>
            </w:r>
            <w:r>
              <w:rPr>
                <w:b/>
                <w:sz w:val="24"/>
                <w:szCs w:val="28"/>
                <w:lang w:eastAsia="ru-RU"/>
              </w:rPr>
              <w:t xml:space="preserve">» </w:t>
            </w:r>
            <w:r w:rsidR="00CD0523">
              <w:rPr>
                <w:b/>
                <w:sz w:val="24"/>
                <w:szCs w:val="28"/>
                <w:lang w:eastAsia="ru-RU"/>
              </w:rPr>
              <w:t xml:space="preserve"> марта </w:t>
            </w:r>
            <w:r>
              <w:rPr>
                <w:b/>
                <w:sz w:val="24"/>
                <w:szCs w:val="28"/>
                <w:lang w:eastAsia="ru-RU"/>
              </w:rPr>
              <w:t xml:space="preserve"> 2025 г.</w:t>
            </w:r>
            <w:r w:rsidR="008162A6">
              <w:rPr>
                <w:b/>
                <w:sz w:val="24"/>
                <w:szCs w:val="28"/>
                <w:lang w:eastAsia="ru-RU"/>
              </w:rPr>
              <w:t xml:space="preserve"> (Машиностроителей 31)</w:t>
            </w:r>
          </w:p>
        </w:tc>
      </w:tr>
      <w:tr w:rsidR="00DF563C" w14:paraId="36B5E086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2408353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08:30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08</w:t>
            </w:r>
            <w:r>
              <w:rPr>
                <w:color w:val="000000"/>
                <w:sz w:val="24"/>
                <w:szCs w:val="24"/>
                <w:lang w:eastAsia="ru-RU"/>
              </w:rPr>
              <w:t>:45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5FFAE1D0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Текущий инструктаж по ОТ и ТБ экспертов и участников с подписание протокола инструктажа</w:t>
            </w:r>
          </w:p>
        </w:tc>
      </w:tr>
      <w:tr w:rsidR="00DF563C" w14:paraId="24557133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A734719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08:45–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09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337B82CB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Брифинг экспертов</w:t>
            </w:r>
          </w:p>
        </w:tc>
      </w:tr>
      <w:tr w:rsidR="00DF563C" w14:paraId="0EEBC2AD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CE487FE" w14:textId="65A52F73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09:00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6420CA3" w14:textId="03A887A5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модулей конкурсного задания</w:t>
            </w:r>
            <w:r w:rsidR="008162A6">
              <w:rPr>
                <w:sz w:val="24"/>
                <w:szCs w:val="24"/>
                <w:lang w:eastAsia="ru-RU"/>
              </w:rPr>
              <w:t xml:space="preserve"> модуля А,Б</w:t>
            </w:r>
            <w:r>
              <w:rPr>
                <w:sz w:val="24"/>
                <w:szCs w:val="24"/>
                <w:lang w:eastAsia="ru-RU"/>
              </w:rPr>
              <w:t xml:space="preserve"> конкурсантами в соответствии с графиком, работа экспертов в соответствии с ролями</w:t>
            </w:r>
          </w:p>
        </w:tc>
      </w:tr>
      <w:tr w:rsidR="00DF563C" w14:paraId="34809071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5982B30" w14:textId="6AE5E680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color w:val="000000"/>
                <w:sz w:val="24"/>
                <w:szCs w:val="24"/>
                <w:lang w:eastAsia="ru-RU"/>
              </w:rPr>
              <w:t>:00 – 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39BD76BA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Обед</w:t>
            </w:r>
          </w:p>
        </w:tc>
      </w:tr>
      <w:tr w:rsidR="00DF563C" w14:paraId="57CC15CB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33214D8" w14:textId="7043FED0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73567B7B" w14:textId="7F26A726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Выполнение модулей конкурсного задания </w:t>
            </w:r>
            <w:r w:rsidR="008162A6">
              <w:rPr>
                <w:sz w:val="24"/>
                <w:szCs w:val="24"/>
                <w:lang w:eastAsia="ru-RU"/>
              </w:rPr>
              <w:t xml:space="preserve">модуля А,Б </w:t>
            </w:r>
            <w:r>
              <w:rPr>
                <w:sz w:val="24"/>
                <w:szCs w:val="24"/>
                <w:lang w:eastAsia="ru-RU"/>
              </w:rPr>
              <w:t>конкурсантами в соответствии с графиком, работа экспертов в соответствии с ролями и в группах оценивания;</w:t>
            </w:r>
          </w:p>
        </w:tc>
      </w:tr>
      <w:tr w:rsidR="00DF563C" w14:paraId="54B0BD06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B6CED2E" w14:textId="2B204F53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>:00</w:t>
            </w:r>
            <w:r>
              <w:rPr>
                <w:rStyle w:val="apple-converted-spac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– 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2CD3CEC9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Уборка конкурсантами рабочих мест</w:t>
            </w:r>
          </w:p>
        </w:tc>
      </w:tr>
      <w:tr w:rsidR="00DF563C" w14:paraId="5D9E95A3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B507E60" w14:textId="5BE3AE34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8162A6">
              <w:rPr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color w:val="000000"/>
                <w:sz w:val="24"/>
                <w:szCs w:val="24"/>
                <w:lang w:eastAsia="ru-RU"/>
              </w:rPr>
              <w:t>:30 – 20:00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7A0CF1A1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Работа групп оценивания, внесение ГЭ результатов из рукописных ведомостей в ЦСО</w:t>
            </w:r>
          </w:p>
        </w:tc>
      </w:tr>
      <w:tr w:rsidR="00DF563C" w14:paraId="437092AF" w14:textId="77777777" w:rsidTr="00CD0523">
        <w:trPr>
          <w:trHeight w:val="510"/>
          <w:jc w:val="center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27DF7AA3" w14:textId="3007E424" w:rsidR="00DF563C" w:rsidRDefault="00FE14E0">
            <w:pPr>
              <w:spacing w:after="0" w:line="276" w:lineRule="auto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8"/>
                <w:lang w:eastAsia="ru-RU"/>
              </w:rPr>
              <w:t>Д2  / «</w:t>
            </w:r>
            <w:r w:rsidR="00CD0523">
              <w:rPr>
                <w:b/>
                <w:sz w:val="24"/>
                <w:szCs w:val="28"/>
                <w:lang w:eastAsia="ru-RU"/>
              </w:rPr>
              <w:t>12</w:t>
            </w:r>
            <w:r>
              <w:rPr>
                <w:b/>
                <w:sz w:val="24"/>
                <w:szCs w:val="28"/>
                <w:lang w:eastAsia="ru-RU"/>
              </w:rPr>
              <w:t>»</w:t>
            </w:r>
            <w:r w:rsidR="00CD0523">
              <w:rPr>
                <w:b/>
                <w:sz w:val="24"/>
                <w:szCs w:val="28"/>
                <w:lang w:eastAsia="ru-RU"/>
              </w:rPr>
              <w:t xml:space="preserve"> марта</w:t>
            </w:r>
            <w:r>
              <w:rPr>
                <w:b/>
                <w:sz w:val="24"/>
                <w:szCs w:val="28"/>
                <w:lang w:eastAsia="ru-RU"/>
              </w:rPr>
              <w:t xml:space="preserve"> 2025 г.</w:t>
            </w:r>
            <w:r w:rsidR="008162A6">
              <w:rPr>
                <w:b/>
                <w:sz w:val="24"/>
                <w:szCs w:val="28"/>
                <w:lang w:eastAsia="ru-RU"/>
              </w:rPr>
              <w:t xml:space="preserve"> (Машиностроителей 31/ Марченко 33)</w:t>
            </w:r>
          </w:p>
        </w:tc>
      </w:tr>
      <w:tr w:rsidR="00DF563C" w14:paraId="552687A3" w14:textId="77777777" w:rsidTr="00CD0523">
        <w:trPr>
          <w:trHeight w:val="1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0B82AC0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08:30 – 08:45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444CE629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Текущий инструктаж по ОТ и ТБ экспертов и участников с подписание протокола инструктажа</w:t>
            </w:r>
          </w:p>
        </w:tc>
      </w:tr>
      <w:tr w:rsidR="00DF563C" w14:paraId="0C8F8D7D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22E62C3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08:45– 09:00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088FB7EC" w14:textId="77777777" w:rsidR="00DF563C" w:rsidRDefault="00FE14E0">
            <w:pPr>
              <w:spacing w:after="0" w:line="276" w:lineRule="auto"/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Брифинг экспертов</w:t>
            </w:r>
          </w:p>
        </w:tc>
      </w:tr>
      <w:tr w:rsidR="00DF563C" w14:paraId="0B187C41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A33A316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09:00 – 12:00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2A04896A" w14:textId="66B6944C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Выполнение модулей конкурсного задания </w:t>
            </w:r>
            <w:r w:rsidR="007B7979">
              <w:rPr>
                <w:sz w:val="24"/>
                <w:szCs w:val="24"/>
              </w:rPr>
              <w:t xml:space="preserve">модуля Д/Г/Е </w:t>
            </w:r>
            <w:r>
              <w:rPr>
                <w:sz w:val="24"/>
                <w:szCs w:val="24"/>
              </w:rPr>
              <w:t>конкурсантами в соответствии с графиком, работа экспертов в соответствии с ролями</w:t>
            </w:r>
          </w:p>
        </w:tc>
      </w:tr>
      <w:tr w:rsidR="00DF563C" w14:paraId="1ACAFC8E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5638DCC" w14:textId="77777777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12:00 – 13:00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1743B031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DF563C" w14:paraId="1809EF96" w14:textId="77777777" w:rsidTr="00CD0523">
        <w:trPr>
          <w:trHeight w:val="143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8478243" w14:textId="3AC3384A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13:00 – 1</w:t>
            </w:r>
            <w:r w:rsidR="007B79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A5D4AC2" w14:textId="6800D5C6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Выполнение модулей конкурсного задания </w:t>
            </w:r>
            <w:r w:rsidR="007B7979">
              <w:rPr>
                <w:sz w:val="24"/>
                <w:szCs w:val="24"/>
              </w:rPr>
              <w:t xml:space="preserve">модуля В </w:t>
            </w:r>
            <w:r>
              <w:rPr>
                <w:sz w:val="24"/>
                <w:szCs w:val="24"/>
              </w:rPr>
              <w:t>конкурсантами в соответствии с графиком, работа экспертов в соответствии с ролями и в группах оценивания</w:t>
            </w:r>
          </w:p>
        </w:tc>
      </w:tr>
      <w:tr w:rsidR="00DF563C" w14:paraId="08ABA537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03911AD" w14:textId="75D5F32E" w:rsidR="00DF563C" w:rsidRDefault="00FE14E0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</w:t>
            </w:r>
            <w:r w:rsidR="007B79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:00 – 1</w:t>
            </w:r>
            <w:r w:rsidR="007B79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</w:t>
            </w:r>
            <w:r w:rsidR="007B7979">
              <w:rPr>
                <w:sz w:val="24"/>
                <w:szCs w:val="24"/>
              </w:rPr>
              <w:t>15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3867FEED" w14:textId="77777777" w:rsidR="00DF563C" w:rsidRDefault="00FE14E0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Уборка конкурсантами рабочих мест</w:t>
            </w:r>
          </w:p>
        </w:tc>
      </w:tr>
      <w:tr w:rsidR="007B7979" w14:paraId="383B557A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4EE0CC5" w14:textId="2C30C2B1" w:rsidR="007B7979" w:rsidRDefault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15:15-17:15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1B6CCE84" w14:textId="03BD1C49" w:rsidR="007B7979" w:rsidRDefault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модулей конкурсного задания модуля В конкурсантами в соответствии с графиком, работа экспертов в соответствии с ролями и в группах оценивания</w:t>
            </w:r>
          </w:p>
        </w:tc>
      </w:tr>
      <w:tr w:rsidR="007B7979" w14:paraId="5577C8F1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67869734" w14:textId="13E3F52C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 – 17:30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31639C81" w14:textId="1166032D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конкурсантами рабочих мест</w:t>
            </w:r>
          </w:p>
        </w:tc>
      </w:tr>
      <w:tr w:rsidR="007B7979" w14:paraId="307C42BC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BEDDDA9" w14:textId="07100F26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17:30 – 20:00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2F5D7C74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Работа групп оценивания, внесение ГЭ результатов из рукописных ведомостей в ЦСО</w:t>
            </w:r>
          </w:p>
        </w:tc>
      </w:tr>
      <w:tr w:rsidR="007B7979" w14:paraId="1C916B9B" w14:textId="77777777" w:rsidTr="00CD0523">
        <w:trPr>
          <w:trHeight w:val="510"/>
          <w:jc w:val="center"/>
        </w:trPr>
        <w:tc>
          <w:tcPr>
            <w:tcW w:w="9344" w:type="dxa"/>
            <w:gridSpan w:val="2"/>
            <w:shd w:val="clear" w:color="auto" w:fill="BEE7AB"/>
            <w:vAlign w:val="center"/>
          </w:tcPr>
          <w:p w14:paraId="2A1902E9" w14:textId="10A6D673" w:rsidR="007B7979" w:rsidRDefault="007B7979" w:rsidP="007B7979">
            <w:pPr>
              <w:spacing w:after="0" w:line="276" w:lineRule="auto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8"/>
                <w:lang w:eastAsia="ru-RU"/>
              </w:rPr>
              <w:t>Д3  / «13» марта  2025 г. (</w:t>
            </w:r>
            <w:r w:rsidR="00720F82">
              <w:rPr>
                <w:b/>
                <w:sz w:val="24"/>
                <w:szCs w:val="28"/>
                <w:lang w:eastAsia="ru-RU"/>
              </w:rPr>
              <w:t>Машиностроителей 31/</w:t>
            </w:r>
            <w:r>
              <w:rPr>
                <w:b/>
                <w:sz w:val="24"/>
                <w:szCs w:val="28"/>
                <w:lang w:eastAsia="ru-RU"/>
              </w:rPr>
              <w:t>Марченко 33)</w:t>
            </w:r>
          </w:p>
        </w:tc>
      </w:tr>
      <w:tr w:rsidR="007B7979" w14:paraId="60EAA0EC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1D9CD50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08:30 – 08:45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BA62BC9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Текущий инструктаж по ОТ и ТБ экспертов и участников с подписание протокола инструктажа</w:t>
            </w:r>
          </w:p>
        </w:tc>
      </w:tr>
      <w:tr w:rsidR="007B7979" w14:paraId="0ACBFB6F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42C74F3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08:45– 09:00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588F4161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Брифинг экспертов</w:t>
            </w:r>
          </w:p>
        </w:tc>
      </w:tr>
      <w:tr w:rsidR="007B7979" w14:paraId="20396F6C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E7998F5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09:00 – 12:00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29EDBB5C" w14:textId="1E22C0FE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Выполнение модулей конкурсного задания модуля Д/Г/Е конкурсантами в соответствии с графиком, работа экспертов в соответствии с ролями</w:t>
            </w:r>
          </w:p>
        </w:tc>
      </w:tr>
      <w:tr w:rsidR="007B7979" w14:paraId="252CC0A0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6744226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12:00 – 13:00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451A8352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7B7979" w14:paraId="6866B8F7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0E679D0" w14:textId="06715B41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13:00 – 16:00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4DC0989" w14:textId="7B2D18E9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Выполнение модулей конкурсного задания модуля Д/Г/Е конкурсантами в соответствии с графиком, работа экспертов в соответствии </w:t>
            </w:r>
            <w:r w:rsidR="00CD6BD3">
              <w:rPr>
                <w:sz w:val="24"/>
                <w:szCs w:val="24"/>
              </w:rPr>
              <w:t>с ролями и в группах оценивания</w:t>
            </w:r>
          </w:p>
        </w:tc>
      </w:tr>
      <w:tr w:rsidR="007B7979" w14:paraId="5CF51E53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7D2C0A9" w14:textId="4FC5AA51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16:00 – 16:30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7B35E091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Уборка конкурсантами рабочих мест</w:t>
            </w:r>
          </w:p>
        </w:tc>
      </w:tr>
      <w:tr w:rsidR="007B7979" w14:paraId="5D665D36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2993589" w14:textId="0FA6F9CB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16:30 – 18:30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0AA7AB61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Работа групп оценивания, внесение ГЭ результатов из рукописных ведомостей в ЦСО</w:t>
            </w:r>
          </w:p>
        </w:tc>
      </w:tr>
      <w:tr w:rsidR="007B7979" w14:paraId="0E9F423C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B12CA91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 – 19:30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5AF1F05F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печатных оценочных ведомостей с внесенными оценками, сверка печатных ведомостей с рукописными экспертами-наставниками, исправление неточностей</w:t>
            </w:r>
          </w:p>
        </w:tc>
      </w:tr>
      <w:tr w:rsidR="007B7979" w14:paraId="0D08B036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EBCA37C" w14:textId="77777777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19:30 – 20:00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75D87B8C" w14:textId="77777777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Блокировка результатов, подписание итоговых документов и протоколов</w:t>
            </w:r>
          </w:p>
        </w:tc>
      </w:tr>
      <w:tr w:rsidR="007B7979" w14:paraId="34F8B8A8" w14:textId="77777777" w:rsidTr="00CD0523">
        <w:trPr>
          <w:trHeight w:val="70"/>
          <w:jc w:val="center"/>
        </w:trPr>
        <w:tc>
          <w:tcPr>
            <w:tcW w:w="9344" w:type="dxa"/>
            <w:gridSpan w:val="2"/>
            <w:shd w:val="clear" w:color="auto" w:fill="A8D08D" w:themeFill="accent6" w:themeFillTint="99"/>
            <w:vAlign w:val="center"/>
          </w:tcPr>
          <w:p w14:paraId="10D0CA97" w14:textId="0F1FF13F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8"/>
                <w:lang w:eastAsia="ru-RU"/>
              </w:rPr>
              <w:t>Д+1 / «14» марта  2025 г.</w:t>
            </w:r>
            <w:r w:rsidR="006005D6">
              <w:rPr>
                <w:b/>
                <w:sz w:val="24"/>
                <w:szCs w:val="28"/>
                <w:lang w:eastAsia="ru-RU"/>
              </w:rPr>
              <w:t xml:space="preserve"> (Машиностроителей 31)</w:t>
            </w:r>
          </w:p>
        </w:tc>
      </w:tr>
      <w:tr w:rsidR="007B7979" w14:paraId="54AB47CB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7C7E98C" w14:textId="5BBD8A8A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08:00-08:30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2B577188" w14:textId="4A2FDC83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экспертов- наставников и участников на площадке</w:t>
            </w:r>
          </w:p>
        </w:tc>
      </w:tr>
      <w:tr w:rsidR="007B7979" w14:paraId="36BCE8D1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302B238" w14:textId="74C981BF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08:30-10:00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497C0AF3" w14:textId="0CFF4062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итогов чемпионата, определение ГЭ на следующий чемпионатный цикл</w:t>
            </w:r>
          </w:p>
        </w:tc>
      </w:tr>
      <w:tr w:rsidR="007B7979" w14:paraId="2A7E735E" w14:textId="77777777" w:rsidTr="00CD0523">
        <w:trPr>
          <w:trHeight w:val="70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4075AD7" w14:textId="1D3A0026" w:rsidR="007B7979" w:rsidRDefault="007B7979" w:rsidP="007B7979">
            <w:pPr>
              <w:spacing w:after="0"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11:00-14:00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934D28E" w14:textId="3FB33892" w:rsidR="007B7979" w:rsidRDefault="007B7979" w:rsidP="007B7979">
            <w:pPr>
              <w:spacing w:after="0" w:line="276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Церемония награждения</w:t>
            </w:r>
          </w:p>
        </w:tc>
      </w:tr>
    </w:tbl>
    <w:p w14:paraId="215CAEF5" w14:textId="77777777" w:rsidR="00DF563C" w:rsidRDefault="00DF563C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F563C" w:rsidSect="00DC50F1">
      <w:pgSz w:w="11906" w:h="16838"/>
      <w:pgMar w:top="851" w:right="851" w:bottom="709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612D3" w14:textId="77777777" w:rsidR="00F44B2A" w:rsidRDefault="00F44B2A">
      <w:pPr>
        <w:spacing w:line="240" w:lineRule="auto"/>
      </w:pPr>
      <w:r>
        <w:separator/>
      </w:r>
    </w:p>
  </w:endnote>
  <w:endnote w:type="continuationSeparator" w:id="0">
    <w:p w14:paraId="7F159F1A" w14:textId="77777777" w:rsidR="00F44B2A" w:rsidRDefault="00F44B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default"/>
  </w:font>
  <w:font w:name="FrutigerLTStd-Light">
    <w:altName w:val="Segoe Print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FE011" w14:textId="77777777" w:rsidR="00F44B2A" w:rsidRDefault="00F44B2A">
      <w:pPr>
        <w:spacing w:after="0"/>
      </w:pPr>
      <w:r>
        <w:separator/>
      </w:r>
    </w:p>
  </w:footnote>
  <w:footnote w:type="continuationSeparator" w:id="0">
    <w:p w14:paraId="44C4C917" w14:textId="77777777" w:rsidR="00F44B2A" w:rsidRDefault="00F44B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EC9"/>
    <w:multiLevelType w:val="multilevel"/>
    <w:tmpl w:val="14D55EC9"/>
    <w:lvl w:ilvl="0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7603E3"/>
    <w:multiLevelType w:val="multilevel"/>
    <w:tmpl w:val="157603E3"/>
    <w:lvl w:ilvl="0">
      <w:start w:val="1"/>
      <w:numFmt w:val="bullet"/>
      <w:pStyle w:val="a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34C83"/>
    <w:multiLevelType w:val="multilevel"/>
    <w:tmpl w:val="1DD34C83"/>
    <w:lvl w:ilvl="0">
      <w:start w:val="1"/>
      <w:numFmt w:val="bullet"/>
      <w:pStyle w:val="a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30CB0"/>
    <w:multiLevelType w:val="multilevel"/>
    <w:tmpl w:val="49230CB0"/>
    <w:lvl w:ilvl="0">
      <w:start w:val="1"/>
      <w:numFmt w:val="bullet"/>
      <w:pStyle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34C85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E14F5"/>
    <w:rsid w:val="000F0FC3"/>
    <w:rsid w:val="001024BE"/>
    <w:rsid w:val="00114836"/>
    <w:rsid w:val="00114D79"/>
    <w:rsid w:val="00127743"/>
    <w:rsid w:val="00151DEE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133BB"/>
    <w:rsid w:val="00554CBB"/>
    <w:rsid w:val="005560AC"/>
    <w:rsid w:val="0056194A"/>
    <w:rsid w:val="005649BC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05D6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2BE4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E17C6"/>
    <w:rsid w:val="006F4464"/>
    <w:rsid w:val="007002E3"/>
    <w:rsid w:val="00714CA4"/>
    <w:rsid w:val="00720F82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B7979"/>
    <w:rsid w:val="007C74D4"/>
    <w:rsid w:val="007D3047"/>
    <w:rsid w:val="007D3601"/>
    <w:rsid w:val="007D46EA"/>
    <w:rsid w:val="007D6C20"/>
    <w:rsid w:val="007E73B4"/>
    <w:rsid w:val="00812516"/>
    <w:rsid w:val="008162A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24A33"/>
    <w:rsid w:val="00945827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E73DA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0E36"/>
    <w:rsid w:val="00AE290D"/>
    <w:rsid w:val="00AE60D4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66050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D0523"/>
    <w:rsid w:val="00CD6BD3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5145"/>
    <w:rsid w:val="00D37CEC"/>
    <w:rsid w:val="00D37DEA"/>
    <w:rsid w:val="00D405D4"/>
    <w:rsid w:val="00D41269"/>
    <w:rsid w:val="00D45007"/>
    <w:rsid w:val="00D617CC"/>
    <w:rsid w:val="00D85784"/>
    <w:rsid w:val="00D87A1E"/>
    <w:rsid w:val="00DC50F1"/>
    <w:rsid w:val="00DE39D8"/>
    <w:rsid w:val="00DE5614"/>
    <w:rsid w:val="00DE6C2F"/>
    <w:rsid w:val="00DF563C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17D33"/>
    <w:rsid w:val="00F20C56"/>
    <w:rsid w:val="00F3099C"/>
    <w:rsid w:val="00F35F4F"/>
    <w:rsid w:val="00F44B2A"/>
    <w:rsid w:val="00F50AC5"/>
    <w:rsid w:val="00F6025D"/>
    <w:rsid w:val="00F672B2"/>
    <w:rsid w:val="00F8340A"/>
    <w:rsid w:val="00F83D10"/>
    <w:rsid w:val="00F85665"/>
    <w:rsid w:val="00F9301C"/>
    <w:rsid w:val="00F96457"/>
    <w:rsid w:val="00FB022D"/>
    <w:rsid w:val="00FB1F17"/>
    <w:rsid w:val="00FB3492"/>
    <w:rsid w:val="00FD20DE"/>
    <w:rsid w:val="00FE14E0"/>
    <w:rsid w:val="00FE7D14"/>
    <w:rsid w:val="1F5D6942"/>
    <w:rsid w:val="7FB31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077E"/>
  <w15:docId w15:val="{41DB0DD2-3C04-4CB3-ABC5-1EF56950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iPriority="0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iPriority="0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iPriority="0"/>
    <w:lsdException w:name="Body Text Indent 3" w:semiHidden="1" w:unhideWhenUsed="1"/>
    <w:lsdException w:name="Block Text" w:semiHidden="1" w:unhideWhenUsed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rPr>
      <w:color w:val="800080"/>
      <w:u w:val="single"/>
    </w:rPr>
  </w:style>
  <w:style w:type="character" w:styleId="a6">
    <w:name w:val="footnote reference"/>
    <w:rPr>
      <w:vertAlign w:val="superscript"/>
    </w:rPr>
  </w:style>
  <w:style w:type="character" w:styleId="a7">
    <w:name w:val="annotation reference"/>
    <w:basedOn w:val="a2"/>
    <w:semiHidden/>
    <w:unhideWhenUsed/>
    <w:rPr>
      <w:sz w:val="16"/>
      <w:szCs w:val="16"/>
    </w:rPr>
  </w:style>
  <w:style w:type="character" w:styleId="a8">
    <w:name w:val="Hyperlink"/>
    <w:uiPriority w:val="99"/>
    <w:rPr>
      <w:color w:val="0000FF"/>
      <w:u w:val="single"/>
    </w:rPr>
  </w:style>
  <w:style w:type="character" w:styleId="a9">
    <w:name w:val="page number"/>
    <w:rPr>
      <w:rFonts w:ascii="Arial" w:hAnsi="Arial"/>
      <w:sz w:val="16"/>
    </w:rPr>
  </w:style>
  <w:style w:type="paragraph" w:styleId="aa">
    <w:name w:val="Balloon Text"/>
    <w:basedOn w:val="a1"/>
    <w:link w:val="ab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1"/>
    <w:link w:val="22"/>
    <w:semiHidden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paragraph" w:styleId="ac">
    <w:name w:val="caption"/>
    <w:basedOn w:val="a1"/>
    <w:next w:val="a1"/>
    <w:qFormat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styleId="ad">
    <w:name w:val="annotation text"/>
    <w:basedOn w:val="a1"/>
    <w:link w:val="ae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unhideWhenUsed/>
    <w:rPr>
      <w:b/>
      <w:bCs/>
    </w:rPr>
  </w:style>
  <w:style w:type="paragraph" w:styleId="af1">
    <w:name w:val="footnote text"/>
    <w:basedOn w:val="a1"/>
    <w:link w:val="af2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header"/>
    <w:basedOn w:val="a1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Body Text"/>
    <w:basedOn w:val="a1"/>
    <w:link w:val="af6"/>
    <w:semiHidden/>
    <w:qFormat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paragraph" w:styleId="11">
    <w:name w:val="toc 1"/>
    <w:basedOn w:val="a1"/>
    <w:next w:val="a1"/>
    <w:autoRedefine/>
    <w:uiPriority w:val="39"/>
    <w:qFormat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styleId="31">
    <w:name w:val="toc 3"/>
    <w:basedOn w:val="a1"/>
    <w:next w:val="a1"/>
    <w:autoRedefine/>
    <w:uiPriority w:val="39"/>
    <w:unhideWhenUsed/>
    <w:qFormat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styleId="23">
    <w:name w:val="toc 2"/>
    <w:basedOn w:val="a1"/>
    <w:next w:val="a1"/>
    <w:autoRedefine/>
    <w:uiPriority w:val="39"/>
    <w:qFormat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7">
    <w:name w:val="footer"/>
    <w:basedOn w:val="a1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Normal (Web)"/>
    <w:basedOn w:val="a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1"/>
    <w:link w:val="25"/>
    <w:semiHidden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table" w:styleId="afa">
    <w:name w:val="Table Grid"/>
    <w:basedOn w:val="a3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Верхний колонтитул Знак"/>
    <w:basedOn w:val="a2"/>
    <w:link w:val="af3"/>
    <w:uiPriority w:val="99"/>
  </w:style>
  <w:style w:type="character" w:customStyle="1" w:styleId="af8">
    <w:name w:val="Нижний колонтитул Знак"/>
    <w:basedOn w:val="a2"/>
    <w:link w:val="af7"/>
    <w:uiPriority w:val="99"/>
    <w:qFormat/>
  </w:style>
  <w:style w:type="paragraph" w:styleId="afb">
    <w:name w:val="No Spacing"/>
    <w:link w:val="afc"/>
    <w:uiPriority w:val="1"/>
    <w:qFormat/>
    <w:rPr>
      <w:rFonts w:eastAsiaTheme="minorEastAsia"/>
      <w:sz w:val="22"/>
      <w:szCs w:val="22"/>
    </w:rPr>
  </w:style>
  <w:style w:type="character" w:customStyle="1" w:styleId="afc">
    <w:name w:val="Без интервала Знак"/>
    <w:basedOn w:val="a2"/>
    <w:link w:val="afb"/>
    <w:uiPriority w:val="1"/>
    <w:qFormat/>
    <w:rPr>
      <w:rFonts w:eastAsiaTheme="minorEastAsia"/>
      <w:lang w:eastAsia="ru-RU"/>
    </w:rPr>
  </w:style>
  <w:style w:type="character" w:styleId="afd">
    <w:name w:val="Placeholder Text"/>
    <w:basedOn w:val="a2"/>
    <w:uiPriority w:val="99"/>
    <w:semiHidden/>
    <w:rPr>
      <w:color w:val="808080"/>
    </w:rPr>
  </w:style>
  <w:style w:type="character" w:customStyle="1" w:styleId="ab">
    <w:name w:val="Текст выноски Знак"/>
    <w:basedOn w:val="a2"/>
    <w:link w:val="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qFormat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qFormat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Pr>
      <w:rFonts w:ascii="Arial" w:eastAsia="Times New Roman" w:hAnsi="Arial" w:cs="Times New Roman"/>
      <w:sz w:val="24"/>
      <w:szCs w:val="20"/>
      <w:u w:val="single"/>
      <w:lang w:val="en-AU"/>
    </w:rPr>
  </w:style>
  <w:style w:type="paragraph" w:customStyle="1" w:styleId="numberedlist">
    <w:name w:val="numbered list"/>
    <w:basedOn w:val="bullet"/>
    <w:qFormat/>
  </w:style>
  <w:style w:type="paragraph" w:customStyle="1" w:styleId="bullet">
    <w:name w:val="bullet"/>
    <w:basedOn w:val="a1"/>
    <w:qFormat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ocsubtitle1">
    <w:name w:val="Doc subtitle1"/>
    <w:basedOn w:val="a1"/>
    <w:link w:val="Docsubtitle1Char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qFormat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qFormat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character" w:customStyle="1" w:styleId="af6">
    <w:name w:val="Основной текст Знак"/>
    <w:basedOn w:val="a2"/>
    <w:link w:val="af5"/>
    <w:semiHidden/>
    <w:qFormat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25">
    <w:name w:val="Основной текст с отступом 2 Знак"/>
    <w:basedOn w:val="a2"/>
    <w:link w:val="24"/>
    <w:semiHidden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2 Знак"/>
    <w:basedOn w:val="a2"/>
    <w:link w:val="21"/>
    <w:semiHidden/>
    <w:rPr>
      <w:rFonts w:ascii="Arial" w:eastAsia="Times New Roman" w:hAnsi="Arial" w:cs="Times New Roman"/>
      <w:spacing w:val="-3"/>
      <w:szCs w:val="20"/>
      <w:lang w:val="en-US"/>
    </w:rPr>
  </w:style>
  <w:style w:type="paragraph" w:customStyle="1" w:styleId="12">
    <w:name w:val="Абзац списка1"/>
    <w:basedOn w:val="a1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af2">
    <w:name w:val="Текст сноски Знак"/>
    <w:basedOn w:val="a2"/>
    <w:link w:val="af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">
    <w:name w:val="цветной текст"/>
    <w:basedOn w:val="a1"/>
    <w:qFormat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customStyle="1" w:styleId="afe">
    <w:name w:val="выделение цвет"/>
    <w:basedOn w:val="a1"/>
    <w:link w:val="aff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0">
    <w:name w:val="цвет в таблице"/>
    <w:rPr>
      <w:color w:val="2C8DE6"/>
    </w:rPr>
  </w:style>
  <w:style w:type="paragraph" w:customStyle="1" w:styleId="13">
    <w:name w:val="Заголовок оглавления1"/>
    <w:basedOn w:val="1"/>
    <w:next w:val="a1"/>
    <w:uiPriority w:val="39"/>
    <w:semiHidden/>
    <w:unhideWhenUsed/>
    <w:qFormat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customStyle="1" w:styleId="-1">
    <w:name w:val="!Заголовок-1"/>
    <w:basedOn w:val="1"/>
    <w:link w:val="-10"/>
    <w:qFormat/>
    <w:rPr>
      <w:lang w:val="ru-RU"/>
    </w:rPr>
  </w:style>
  <w:style w:type="paragraph" w:customStyle="1" w:styleId="-2">
    <w:name w:val="!заголовок-2"/>
    <w:basedOn w:val="2"/>
    <w:link w:val="-20"/>
    <w:qFormat/>
    <w:rPr>
      <w:lang w:val="ru-RU"/>
    </w:rPr>
  </w:style>
  <w:style w:type="character" w:customStyle="1" w:styleId="-10">
    <w:name w:val="!Заголовок-1 Знак"/>
    <w:link w:val="-1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f1">
    <w:name w:val="!Текст"/>
    <w:basedOn w:val="a1"/>
    <w:link w:val="aff2"/>
    <w:qFormat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Pr>
      <w:rFonts w:ascii="Arial" w:eastAsia="Times New Roman" w:hAnsi="Arial" w:cs="Times New Roman"/>
      <w:b/>
      <w:sz w:val="28"/>
      <w:szCs w:val="24"/>
    </w:rPr>
  </w:style>
  <w:style w:type="paragraph" w:customStyle="1" w:styleId="aff3">
    <w:name w:val="!Синий заголовок текста"/>
    <w:basedOn w:val="afe"/>
    <w:link w:val="aff4"/>
    <w:qFormat/>
  </w:style>
  <w:style w:type="character" w:customStyle="1" w:styleId="aff2">
    <w:name w:val="!Текст Знак"/>
    <w:link w:val="aff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5"/>
    <w:qFormat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">
    <w:name w:val="выделение цвет Знак"/>
    <w:link w:val="afe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4">
    <w:name w:val="!Синий заголовок текста Знак"/>
    <w:link w:val="aff3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6">
    <w:name w:val="List Paragraph"/>
    <w:basedOn w:val="a1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5">
    <w:name w:val="!Список с точками Знак"/>
    <w:link w:val="a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7">
    <w:name w:val="Базовый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  <w:lang w:eastAsia="en-US"/>
    </w:rPr>
  </w:style>
  <w:style w:type="character" w:customStyle="1" w:styleId="-">
    <w:name w:val="Интернет-ссылка"/>
    <w:rPr>
      <w:color w:val="0000FF"/>
      <w:u w:val="single"/>
      <w:lang w:val="ru-RU" w:eastAsia="ru-RU" w:bidi="ru-RU"/>
    </w:rPr>
  </w:style>
  <w:style w:type="character" w:customStyle="1" w:styleId="ae">
    <w:name w:val="Текст примечания Знак"/>
    <w:basedOn w:val="a2"/>
    <w:link w:val="ad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5"/>
    <w:uiPriority w:val="1"/>
    <w:qFormat/>
    <w:pPr>
      <w:keepNext/>
      <w:numPr>
        <w:numId w:val="4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5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C1515-9919-47D8-BB7F-E289A535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user</cp:lastModifiedBy>
  <cp:revision>7</cp:revision>
  <dcterms:created xsi:type="dcterms:W3CDTF">2025-02-05T16:51:00Z</dcterms:created>
  <dcterms:modified xsi:type="dcterms:W3CDTF">2025-02-06T16:14:00Z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181573AADBB54716B4EE8B403B0350C9_12</vt:lpwstr>
  </property>
</Properties>
</file>